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954" w:rsidRPr="00C50954" w:rsidRDefault="00C50954" w:rsidP="00C50954">
      <w:pPr>
        <w:jc w:val="center"/>
        <w:rPr>
          <w:rFonts w:ascii="Times New Roman" w:hAnsi="Times New Roman" w:cs="Times New Roman"/>
          <w:b/>
          <w:bCs/>
        </w:rPr>
      </w:pPr>
      <w:r w:rsidRPr="00C50954">
        <w:rPr>
          <w:rFonts w:ascii="Times New Roman" w:hAnsi="Times New Roman" w:cs="Times New Roman"/>
          <w:b/>
          <w:bCs/>
        </w:rPr>
        <w:t>SEMESTER V</w:t>
      </w:r>
    </w:p>
    <w:p w:rsidR="00C50954" w:rsidRPr="00C50954" w:rsidRDefault="00C50954" w:rsidP="00C50954">
      <w:pPr>
        <w:rPr>
          <w:rFonts w:ascii="Times New Roman" w:hAnsi="Times New Roman" w:cs="Times New Roman"/>
          <w:b/>
          <w:bCs/>
        </w:rPr>
      </w:pPr>
      <w:r w:rsidRPr="00C50954">
        <w:rPr>
          <w:rFonts w:ascii="Times New Roman" w:hAnsi="Times New Roman" w:cs="Times New Roman"/>
          <w:b/>
          <w:bCs/>
        </w:rPr>
        <w:t>POL SE 5014 Public Opinion and Survey Research</w:t>
      </w:r>
    </w:p>
    <w:p w:rsidR="00C50954" w:rsidRPr="00C50954" w:rsidRDefault="00C50954" w:rsidP="00C50954">
      <w:pPr>
        <w:jc w:val="both"/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Course Objective: this course will introduce the students to the debates, principles and</w:t>
      </w:r>
      <w:r w:rsidRPr="00C50954">
        <w:rPr>
          <w:rFonts w:ascii="Times New Roman" w:hAnsi="Times New Roman" w:cs="Times New Roman"/>
        </w:rPr>
        <w:t xml:space="preserve"> </w:t>
      </w:r>
      <w:r w:rsidRPr="00C50954">
        <w:rPr>
          <w:rFonts w:ascii="Times New Roman" w:hAnsi="Times New Roman" w:cs="Times New Roman"/>
        </w:rPr>
        <w:t>practices of public opinion polling in the context of democracies, with special reference to</w:t>
      </w:r>
      <w:r w:rsidRPr="00C50954">
        <w:rPr>
          <w:rFonts w:ascii="Times New Roman" w:hAnsi="Times New Roman" w:cs="Times New Roman"/>
        </w:rPr>
        <w:t xml:space="preserve"> </w:t>
      </w:r>
      <w:r w:rsidRPr="00C50954">
        <w:rPr>
          <w:rFonts w:ascii="Times New Roman" w:hAnsi="Times New Roman" w:cs="Times New Roman"/>
        </w:rPr>
        <w:t>India. It will familiarize the students with how to conceptualize and measure public opinion</w:t>
      </w:r>
      <w:r w:rsidRPr="00C50954">
        <w:rPr>
          <w:rFonts w:ascii="Times New Roman" w:hAnsi="Times New Roman" w:cs="Times New Roman"/>
        </w:rPr>
        <w:t xml:space="preserve"> </w:t>
      </w:r>
      <w:r w:rsidRPr="00C50954">
        <w:rPr>
          <w:rFonts w:ascii="Times New Roman" w:hAnsi="Times New Roman" w:cs="Times New Roman"/>
        </w:rPr>
        <w:t>using quantitative methods, with particular attention being paid to developing basic skills</w:t>
      </w:r>
      <w:r w:rsidRPr="00C50954">
        <w:rPr>
          <w:rFonts w:ascii="Times New Roman" w:hAnsi="Times New Roman" w:cs="Times New Roman"/>
        </w:rPr>
        <w:t xml:space="preserve"> </w:t>
      </w:r>
      <w:r w:rsidRPr="00C50954">
        <w:rPr>
          <w:rFonts w:ascii="Times New Roman" w:hAnsi="Times New Roman" w:cs="Times New Roman"/>
        </w:rPr>
        <w:t>pertaining to the collection, analysis and utilization of quantitative data.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I. Introduction to the course (6 lectures)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Definition and characteristics of public opinion, conceptions and characteristics, debates</w:t>
      </w:r>
      <w:r w:rsidRPr="00C50954">
        <w:rPr>
          <w:rFonts w:ascii="Times New Roman" w:hAnsi="Times New Roman" w:cs="Times New Roman"/>
        </w:rPr>
        <w:t xml:space="preserve"> </w:t>
      </w:r>
      <w:r w:rsidRPr="00C50954">
        <w:rPr>
          <w:rFonts w:ascii="Times New Roman" w:hAnsi="Times New Roman" w:cs="Times New Roman"/>
        </w:rPr>
        <w:t>about its role in a democratic political system, uses for opinion poll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II. Measuring Public Opinion with Surveys: Representation and sampling (7 lectures)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a. Sampling: Meaning and needs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b. Sampling error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c. Types of sampling: Non random sampling; random sampling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III. Survey Research (3 lectures)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a. Interviewing: Interview techniques pitfalls, different types of and forms of interview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b. Questionnaire: Question wording; fairness and clarity.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IV. Quantitative Data Analysis (4 lectures)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a. Quantitative data analysis: Meaning</w:t>
      </w:r>
    </w:p>
    <w:p w:rsidR="00462A8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b. Basic concepts: correlational research, causation and prediction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</w:p>
    <w:p w:rsidR="00C50954" w:rsidRPr="00C50954" w:rsidRDefault="00C50954" w:rsidP="00C50954">
      <w:pPr>
        <w:rPr>
          <w:rFonts w:ascii="Times New Roman" w:hAnsi="Times New Roman" w:cs="Times New Roman"/>
        </w:rPr>
      </w:pPr>
    </w:p>
    <w:p w:rsidR="00C50954" w:rsidRPr="00C50954" w:rsidRDefault="00C50954" w:rsidP="00C50954">
      <w:pPr>
        <w:jc w:val="center"/>
        <w:rPr>
          <w:rFonts w:ascii="Times New Roman" w:hAnsi="Times New Roman" w:cs="Times New Roman"/>
          <w:b/>
          <w:bCs/>
        </w:rPr>
      </w:pPr>
      <w:r w:rsidRPr="00C50954">
        <w:rPr>
          <w:rFonts w:ascii="Times New Roman" w:hAnsi="Times New Roman" w:cs="Times New Roman"/>
          <w:b/>
          <w:bCs/>
        </w:rPr>
        <w:t>SEMESTER VI</w:t>
      </w:r>
    </w:p>
    <w:p w:rsidR="00C50954" w:rsidRPr="00C50954" w:rsidRDefault="00C50954" w:rsidP="00C50954">
      <w:pPr>
        <w:rPr>
          <w:rFonts w:ascii="Times New Roman" w:hAnsi="Times New Roman" w:cs="Times New Roman"/>
          <w:b/>
          <w:bCs/>
        </w:rPr>
      </w:pPr>
      <w:r w:rsidRPr="00C50954">
        <w:rPr>
          <w:rFonts w:ascii="Times New Roman" w:hAnsi="Times New Roman" w:cs="Times New Roman"/>
          <w:b/>
          <w:bCs/>
        </w:rPr>
        <w:t>POL SE 6014 Conflict and Peace Building</w:t>
      </w:r>
    </w:p>
    <w:p w:rsidR="00C50954" w:rsidRPr="00C50954" w:rsidRDefault="00C50954" w:rsidP="00C50954">
      <w:pPr>
        <w:jc w:val="both"/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Course Objectives: This course is designed to help build an understanding of a variety of</w:t>
      </w:r>
      <w:r w:rsidRPr="00C50954">
        <w:rPr>
          <w:rFonts w:ascii="Times New Roman" w:hAnsi="Times New Roman" w:cs="Times New Roman"/>
        </w:rPr>
        <w:t xml:space="preserve"> </w:t>
      </w:r>
      <w:r w:rsidRPr="00C50954">
        <w:rPr>
          <w:rFonts w:ascii="Times New Roman" w:hAnsi="Times New Roman" w:cs="Times New Roman"/>
        </w:rPr>
        <w:t>conflict situations among students in a way that they can relate to them through their lived</w:t>
      </w:r>
      <w:r w:rsidRPr="00C50954">
        <w:rPr>
          <w:rFonts w:ascii="Times New Roman" w:hAnsi="Times New Roman" w:cs="Times New Roman"/>
        </w:rPr>
        <w:t xml:space="preserve"> </w:t>
      </w:r>
      <w:r w:rsidRPr="00C50954">
        <w:rPr>
          <w:rFonts w:ascii="Times New Roman" w:hAnsi="Times New Roman" w:cs="Times New Roman"/>
        </w:rPr>
        <w:t>experiences. It’s an interdisciplinary course that draws its insights from various branches of</w:t>
      </w:r>
      <w:r w:rsidRPr="00C50954">
        <w:rPr>
          <w:rFonts w:ascii="Times New Roman" w:hAnsi="Times New Roman" w:cs="Times New Roman"/>
        </w:rPr>
        <w:t xml:space="preserve"> </w:t>
      </w:r>
      <w:r w:rsidRPr="00C50954">
        <w:rPr>
          <w:rFonts w:ascii="Times New Roman" w:hAnsi="Times New Roman" w:cs="Times New Roman"/>
        </w:rPr>
        <w:t>social sciences and seeks to provide a lively learning environment for teaching and training</w:t>
      </w:r>
      <w:r w:rsidRPr="00C50954">
        <w:rPr>
          <w:rFonts w:ascii="Times New Roman" w:hAnsi="Times New Roman" w:cs="Times New Roman"/>
        </w:rPr>
        <w:t xml:space="preserve"> </w:t>
      </w:r>
      <w:r w:rsidRPr="00C50954">
        <w:rPr>
          <w:rFonts w:ascii="Times New Roman" w:hAnsi="Times New Roman" w:cs="Times New Roman"/>
        </w:rPr>
        <w:t>students how to bring about political and social transformations at the local, national and</w:t>
      </w:r>
      <w:r w:rsidRPr="00C50954">
        <w:rPr>
          <w:rFonts w:ascii="Times New Roman" w:hAnsi="Times New Roman" w:cs="Times New Roman"/>
        </w:rPr>
        <w:t xml:space="preserve"> </w:t>
      </w:r>
      <w:r w:rsidRPr="00C50954">
        <w:rPr>
          <w:rFonts w:ascii="Times New Roman" w:hAnsi="Times New Roman" w:cs="Times New Roman"/>
        </w:rPr>
        <w:t>international levels. The course encourages the use of new information technologies and</w:t>
      </w:r>
      <w:r w:rsidRPr="00C50954">
        <w:rPr>
          <w:rFonts w:ascii="Times New Roman" w:hAnsi="Times New Roman" w:cs="Times New Roman"/>
        </w:rPr>
        <w:t xml:space="preserve"> </w:t>
      </w:r>
      <w:r w:rsidRPr="00C50954">
        <w:rPr>
          <w:rFonts w:ascii="Times New Roman" w:hAnsi="Times New Roman" w:cs="Times New Roman"/>
        </w:rPr>
        <w:t>innovative ways of understanding these issues by teaching students skills of managing and</w:t>
      </w:r>
      <w:r w:rsidRPr="00C50954">
        <w:rPr>
          <w:rFonts w:ascii="Times New Roman" w:hAnsi="Times New Roman" w:cs="Times New Roman"/>
        </w:rPr>
        <w:t xml:space="preserve"> </w:t>
      </w:r>
      <w:r w:rsidRPr="00C50954">
        <w:rPr>
          <w:rFonts w:ascii="Times New Roman" w:hAnsi="Times New Roman" w:cs="Times New Roman"/>
        </w:rPr>
        <w:t>resolving conflicts and building peace through techniques such as role</w:t>
      </w:r>
      <w:r w:rsidRPr="00C50954">
        <w:rPr>
          <w:rFonts w:ascii="Cambria Math" w:hAnsi="Cambria Math" w:cs="Cambria Math"/>
        </w:rPr>
        <w:t>‐</w:t>
      </w:r>
      <w:r w:rsidRPr="00C50954">
        <w:rPr>
          <w:rFonts w:ascii="Times New Roman" w:hAnsi="Times New Roman" w:cs="Times New Roman"/>
        </w:rPr>
        <w:t>play, simulations,</w:t>
      </w:r>
      <w:r w:rsidRPr="00C50954">
        <w:rPr>
          <w:rFonts w:ascii="Times New Roman" w:hAnsi="Times New Roman" w:cs="Times New Roman"/>
        </w:rPr>
        <w:t xml:space="preserve"> </w:t>
      </w:r>
      <w:r w:rsidRPr="00C50954">
        <w:rPr>
          <w:rFonts w:ascii="Times New Roman" w:hAnsi="Times New Roman" w:cs="Times New Roman"/>
        </w:rPr>
        <w:t>street theatre, cinema and music on the one hand and by undertaking field visits, interacting</w:t>
      </w:r>
      <w:r w:rsidRPr="00C50954">
        <w:rPr>
          <w:rFonts w:ascii="Times New Roman" w:hAnsi="Times New Roman" w:cs="Times New Roman"/>
        </w:rPr>
        <w:t xml:space="preserve"> </w:t>
      </w:r>
      <w:r w:rsidRPr="00C50954">
        <w:rPr>
          <w:rFonts w:ascii="Times New Roman" w:hAnsi="Times New Roman" w:cs="Times New Roman"/>
        </w:rPr>
        <w:t>with different segments of the civil society including those affected by conflicts as well as</w:t>
      </w:r>
      <w:r w:rsidRPr="00C50954">
        <w:rPr>
          <w:rFonts w:ascii="Times New Roman" w:hAnsi="Times New Roman" w:cs="Times New Roman"/>
        </w:rPr>
        <w:t xml:space="preserve"> </w:t>
      </w:r>
      <w:r w:rsidRPr="00C50954">
        <w:rPr>
          <w:rFonts w:ascii="Times New Roman" w:hAnsi="Times New Roman" w:cs="Times New Roman"/>
        </w:rPr>
        <w:t>diplomats, journalists and experts, on the other.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I. Conflict and its concepts (6 lectures)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a. Understanding Conflict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lastRenderedPageBreak/>
        <w:t>b. Conflict Resolution and Peace Building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II. Dimensions of Conflict (6 lectures)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a. Economic/Resource Sharing Conflicts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proofErr w:type="gramStart"/>
      <w:r w:rsidRPr="00C50954">
        <w:rPr>
          <w:rFonts w:ascii="Times New Roman" w:hAnsi="Times New Roman" w:cs="Times New Roman"/>
        </w:rPr>
        <w:t>b</w:t>
      </w:r>
      <w:proofErr w:type="gramEnd"/>
      <w:r w:rsidRPr="00C50954">
        <w:rPr>
          <w:rFonts w:ascii="Times New Roman" w:hAnsi="Times New Roman" w:cs="Times New Roman"/>
        </w:rPr>
        <w:t>. Socio-Cultural Conflicts (Ethnic, Religious and Gender Based)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III. Conflict Responses: Skills and Techniques I (8 lectures)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a. Negotiations: Trust Building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b. Mediation: Skill Building; Active Listening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IV. Conflict Responses: Skills and Techniques II (10 lectures)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a. Track I, Track II &amp; Multi Track Diplomacy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r w:rsidRPr="00C50954">
        <w:rPr>
          <w:rFonts w:ascii="Times New Roman" w:hAnsi="Times New Roman" w:cs="Times New Roman"/>
        </w:rPr>
        <w:t>b. Gandhian Methods</w:t>
      </w:r>
    </w:p>
    <w:p w:rsidR="00C50954" w:rsidRPr="00C50954" w:rsidRDefault="00C50954" w:rsidP="00C5095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50954" w:rsidRPr="00C50954" w:rsidSect="006654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954"/>
    <w:rsid w:val="00462A84"/>
    <w:rsid w:val="004A25AA"/>
    <w:rsid w:val="00665465"/>
    <w:rsid w:val="00C50954"/>
    <w:rsid w:val="00D40EEF"/>
    <w:rsid w:val="00EC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E80DB3-3077-4C86-9351-DA293B5E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as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NAZRUL HUSSAIN</dc:creator>
  <cp:keywords/>
  <dc:description/>
  <cp:lastModifiedBy>NAZRUL HUSSAIN</cp:lastModifiedBy>
  <cp:revision>1</cp:revision>
  <dcterms:created xsi:type="dcterms:W3CDTF">2024-12-20T17:16:00Z</dcterms:created>
  <dcterms:modified xsi:type="dcterms:W3CDTF">2024-12-20T17:21:00Z</dcterms:modified>
</cp:coreProperties>
</file>